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CAF" w:rsidRPr="004C71A0" w:rsidRDefault="00A05B25" w:rsidP="00745653">
      <w:pPr>
        <w:spacing w:line="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71A0">
        <w:rPr>
          <w:rFonts w:ascii="Times New Roman" w:eastAsia="Times New Roman" w:hAnsi="Times New Roman" w:cs="Times New Roman"/>
          <w:b/>
          <w:sz w:val="24"/>
          <w:szCs w:val="24"/>
        </w:rPr>
        <w:t>МЕТОДИКА</w:t>
      </w:r>
      <w:r w:rsidR="00E83CAF" w:rsidRPr="004C71A0">
        <w:rPr>
          <w:rFonts w:ascii="Times New Roman" w:eastAsia="Times New Roman" w:hAnsi="Times New Roman" w:cs="Times New Roman"/>
          <w:b/>
          <w:sz w:val="24"/>
          <w:szCs w:val="24"/>
        </w:rPr>
        <w:t xml:space="preserve"> ЗА ОЦЕНКА НА ОФЕРТИТЕ</w:t>
      </w:r>
    </w:p>
    <w:p w:rsidR="008F7560" w:rsidRPr="004C71A0" w:rsidRDefault="008F7560" w:rsidP="008F7560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71A0">
        <w:rPr>
          <w:rFonts w:ascii="Times New Roman" w:hAnsi="Times New Roman" w:cs="Times New Roman"/>
          <w:b/>
          <w:sz w:val="24"/>
          <w:szCs w:val="24"/>
        </w:rPr>
        <w:t>за обществена поръчка с предмет</w:t>
      </w:r>
    </w:p>
    <w:p w:rsidR="004C71A0" w:rsidRPr="004C71A0" w:rsidRDefault="004C71A0" w:rsidP="001B4205">
      <w:pPr>
        <w:pStyle w:val="NoSpacing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C71A0">
        <w:rPr>
          <w:rFonts w:ascii="Times New Roman" w:hAnsi="Times New Roman" w:cs="Times New Roman"/>
          <w:b/>
          <w:bCs/>
          <w:i/>
          <w:sz w:val="24"/>
          <w:szCs w:val="24"/>
        </w:rPr>
        <w:t>„</w:t>
      </w:r>
      <w:r w:rsidRPr="004C71A0">
        <w:rPr>
          <w:rFonts w:ascii="Times New Roman" w:hAnsi="Times New Roman" w:cs="Times New Roman"/>
          <w:b/>
          <w:i/>
          <w:sz w:val="24"/>
          <w:szCs w:val="24"/>
        </w:rPr>
        <w:t>Доставка на нетна електрическа енергия – ниско напрежение и избор на координатор на балансираща гру</w:t>
      </w:r>
      <w:r w:rsidR="0017523B">
        <w:rPr>
          <w:rFonts w:ascii="Times New Roman" w:hAnsi="Times New Roman" w:cs="Times New Roman"/>
          <w:b/>
          <w:i/>
          <w:sz w:val="24"/>
          <w:szCs w:val="24"/>
        </w:rPr>
        <w:t xml:space="preserve">па за обекти на Община Габрово </w:t>
      </w:r>
      <w:r w:rsidRPr="004C71A0">
        <w:rPr>
          <w:rFonts w:ascii="Times New Roman" w:hAnsi="Times New Roman" w:cs="Times New Roman"/>
          <w:b/>
          <w:i/>
          <w:sz w:val="24"/>
          <w:szCs w:val="24"/>
        </w:rPr>
        <w:t>и второстепенни разпоредители”</w:t>
      </w:r>
    </w:p>
    <w:p w:rsidR="00E83CAF" w:rsidRPr="00A05B25" w:rsidRDefault="00A05B25" w:rsidP="00E83CAF">
      <w:pPr>
        <w:spacing w:before="120"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5B25">
        <w:rPr>
          <w:rFonts w:ascii="Times New Roman" w:hAnsi="Times New Roman" w:cs="Times New Roman"/>
          <w:sz w:val="24"/>
          <w:szCs w:val="24"/>
        </w:rPr>
        <w:t>Обществената поръчка се възлага въз основа на</w:t>
      </w:r>
      <w:r w:rsidR="00E83CAF" w:rsidRPr="00A05B25">
        <w:rPr>
          <w:rFonts w:ascii="Times New Roman" w:hAnsi="Times New Roman" w:cs="Times New Roman"/>
          <w:sz w:val="24"/>
          <w:szCs w:val="24"/>
        </w:rPr>
        <w:t xml:space="preserve"> „икономически най-изгодна оферта</w:t>
      </w:r>
      <w:r w:rsidRPr="00A05B25">
        <w:rPr>
          <w:rFonts w:ascii="Times New Roman" w:hAnsi="Times New Roman" w:cs="Times New Roman"/>
          <w:sz w:val="24"/>
          <w:szCs w:val="24"/>
        </w:rPr>
        <w:t>“, въз основа на</w:t>
      </w:r>
      <w:r w:rsidR="00E83CAF" w:rsidRPr="00A05B25">
        <w:rPr>
          <w:rFonts w:ascii="Times New Roman" w:hAnsi="Times New Roman" w:cs="Times New Roman"/>
          <w:sz w:val="24"/>
          <w:szCs w:val="24"/>
        </w:rPr>
        <w:t xml:space="preserve"> критерий за възлагане – оптимално съотношение качество</w:t>
      </w:r>
      <w:r w:rsidRPr="00A05B25">
        <w:rPr>
          <w:rFonts w:ascii="Times New Roman" w:hAnsi="Times New Roman" w:cs="Times New Roman"/>
          <w:sz w:val="24"/>
          <w:szCs w:val="24"/>
        </w:rPr>
        <w:t>/ цена</w:t>
      </w:r>
      <w:r w:rsidR="00E83CAF" w:rsidRPr="00A05B25">
        <w:rPr>
          <w:rFonts w:ascii="Times New Roman" w:hAnsi="Times New Roman" w:cs="Times New Roman"/>
          <w:sz w:val="24"/>
          <w:szCs w:val="24"/>
        </w:rPr>
        <w:t>“.</w:t>
      </w:r>
    </w:p>
    <w:p w:rsidR="00E83CAF" w:rsidRPr="00A05B25" w:rsidRDefault="00E83CAF" w:rsidP="00E83CA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5B25">
        <w:rPr>
          <w:rFonts w:ascii="Times New Roman" w:hAnsi="Times New Roman" w:cs="Times New Roman"/>
          <w:sz w:val="24"/>
          <w:szCs w:val="24"/>
        </w:rPr>
        <w:t>Оценяването и класирането на офертите се извършва при следните показатели за оценка:</w:t>
      </w:r>
      <w:r w:rsidR="00A05B25" w:rsidRPr="00A05B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3CAF" w:rsidRPr="00A05B25" w:rsidRDefault="00E83CAF" w:rsidP="00E83CAF">
      <w:pPr>
        <w:pStyle w:val="ListParagraph"/>
        <w:ind w:left="1068"/>
        <w:jc w:val="both"/>
      </w:pPr>
    </w:p>
    <w:p w:rsidR="00A05B25" w:rsidRDefault="00A05B25" w:rsidP="00A05B2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05B25">
        <w:rPr>
          <w:rFonts w:ascii="Times New Roman" w:hAnsi="Times New Roman" w:cs="Times New Roman"/>
          <w:b/>
          <w:sz w:val="24"/>
          <w:szCs w:val="24"/>
        </w:rPr>
        <w:t xml:space="preserve">1. </w:t>
      </w:r>
      <w:r>
        <w:rPr>
          <w:rFonts w:ascii="Times New Roman" w:hAnsi="Times New Roman" w:cs="Times New Roman"/>
          <w:b/>
          <w:sz w:val="24"/>
          <w:szCs w:val="24"/>
        </w:rPr>
        <w:t xml:space="preserve">Оценка на </w:t>
      </w:r>
      <w:r w:rsidR="00E83CAF" w:rsidRPr="00A05B25">
        <w:rPr>
          <w:rFonts w:ascii="Times New Roman" w:hAnsi="Times New Roman" w:cs="Times New Roman"/>
          <w:b/>
          <w:sz w:val="24"/>
          <w:szCs w:val="24"/>
        </w:rPr>
        <w:t>Техническо</w:t>
      </w:r>
      <w:r>
        <w:rPr>
          <w:rFonts w:ascii="Times New Roman" w:hAnsi="Times New Roman" w:cs="Times New Roman"/>
          <w:b/>
          <w:sz w:val="24"/>
          <w:szCs w:val="24"/>
        </w:rPr>
        <w:t>то</w:t>
      </w:r>
      <w:r w:rsidR="00E83CAF" w:rsidRPr="00A05B25">
        <w:rPr>
          <w:rFonts w:ascii="Times New Roman" w:hAnsi="Times New Roman" w:cs="Times New Roman"/>
          <w:b/>
          <w:sz w:val="24"/>
          <w:szCs w:val="24"/>
        </w:rPr>
        <w:t xml:space="preserve"> предложение</w:t>
      </w:r>
      <w:r w:rsidR="004554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54F6" w:rsidRPr="00A05B25">
        <w:rPr>
          <w:rFonts w:ascii="Times New Roman" w:hAnsi="Times New Roman" w:cs="Times New Roman"/>
          <w:b/>
          <w:sz w:val="24"/>
          <w:szCs w:val="24"/>
        </w:rPr>
        <w:t>(Т)</w:t>
      </w:r>
    </w:p>
    <w:p w:rsidR="00A05B25" w:rsidRDefault="00A05B25" w:rsidP="00A05B2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Оценява се по показател</w:t>
      </w:r>
      <w:r w:rsidR="00E83CAF" w:rsidRPr="00A05B25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„Б</w:t>
      </w:r>
      <w:r w:rsidR="00E83CAF" w:rsidRPr="00A05B25">
        <w:rPr>
          <w:rFonts w:ascii="Times New Roman" w:hAnsi="Times New Roman" w:cs="Times New Roman"/>
          <w:b/>
          <w:sz w:val="24"/>
          <w:szCs w:val="24"/>
        </w:rPr>
        <w:t>рой членове в балансираща група</w:t>
      </w:r>
      <w:r w:rsidR="004554F6">
        <w:rPr>
          <w:rFonts w:ascii="Times New Roman" w:hAnsi="Times New Roman" w:cs="Times New Roman"/>
          <w:b/>
          <w:sz w:val="24"/>
          <w:szCs w:val="24"/>
        </w:rPr>
        <w:t>“</w:t>
      </w:r>
      <w:r w:rsidR="00E83CAF" w:rsidRPr="00A05B2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83CAF" w:rsidRPr="00A05B25" w:rsidRDefault="00A05B25" w:rsidP="00A05B2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E83CAF" w:rsidRPr="00A05B25">
        <w:rPr>
          <w:rFonts w:ascii="Times New Roman" w:hAnsi="Times New Roman" w:cs="Times New Roman"/>
          <w:sz w:val="24"/>
          <w:szCs w:val="24"/>
        </w:rPr>
        <w:t xml:space="preserve">аксимална оценка </w:t>
      </w:r>
      <w:r w:rsidR="00E83CAF" w:rsidRPr="00A05B25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E83CAF" w:rsidRPr="00A05B25">
        <w:rPr>
          <w:rFonts w:ascii="Times New Roman" w:hAnsi="Times New Roman" w:cs="Times New Roman"/>
          <w:sz w:val="24"/>
          <w:szCs w:val="24"/>
        </w:rPr>
        <w:t>0 точки.</w:t>
      </w:r>
    </w:p>
    <w:p w:rsidR="00E83CAF" w:rsidRPr="00A05B25" w:rsidRDefault="00E83CAF" w:rsidP="00FE1F2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5B25">
        <w:rPr>
          <w:rFonts w:ascii="Times New Roman" w:hAnsi="Times New Roman" w:cs="Times New Roman"/>
          <w:sz w:val="24"/>
          <w:szCs w:val="24"/>
        </w:rPr>
        <w:t xml:space="preserve">Т = </w:t>
      </w:r>
      <w:proofErr w:type="spellStart"/>
      <w:r w:rsidRPr="00A05B25">
        <w:rPr>
          <w:rFonts w:ascii="Times New Roman" w:hAnsi="Times New Roman" w:cs="Times New Roman"/>
          <w:sz w:val="24"/>
          <w:szCs w:val="24"/>
        </w:rPr>
        <w:t>Тn</w:t>
      </w:r>
      <w:proofErr w:type="spellEnd"/>
      <w:r w:rsidRPr="00A05B25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A05B25">
        <w:rPr>
          <w:rFonts w:ascii="Times New Roman" w:hAnsi="Times New Roman" w:cs="Times New Roman"/>
          <w:sz w:val="24"/>
          <w:szCs w:val="24"/>
        </w:rPr>
        <w:t>Tmax</w:t>
      </w:r>
      <w:proofErr w:type="spellEnd"/>
      <w:r w:rsidRPr="00A05B25">
        <w:rPr>
          <w:rFonts w:ascii="Times New Roman" w:hAnsi="Times New Roman" w:cs="Times New Roman"/>
          <w:sz w:val="24"/>
          <w:szCs w:val="24"/>
        </w:rPr>
        <w:t xml:space="preserve"> x </w:t>
      </w:r>
      <w:r w:rsidRPr="00A05B25"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A05B25">
        <w:rPr>
          <w:rFonts w:ascii="Times New Roman" w:hAnsi="Times New Roman" w:cs="Times New Roman"/>
          <w:sz w:val="24"/>
          <w:szCs w:val="24"/>
        </w:rPr>
        <w:t xml:space="preserve">0, </w:t>
      </w:r>
      <w:r w:rsidR="00FE1F2F">
        <w:rPr>
          <w:rFonts w:ascii="Times New Roman" w:hAnsi="Times New Roman" w:cs="Times New Roman"/>
          <w:sz w:val="24"/>
          <w:szCs w:val="24"/>
        </w:rPr>
        <w:t>к</w:t>
      </w:r>
      <w:r w:rsidRPr="00A05B25">
        <w:rPr>
          <w:rFonts w:ascii="Times New Roman" w:hAnsi="Times New Roman" w:cs="Times New Roman"/>
          <w:sz w:val="24"/>
          <w:szCs w:val="24"/>
        </w:rPr>
        <w:t>ъдето:</w:t>
      </w:r>
    </w:p>
    <w:p w:rsidR="00E83CAF" w:rsidRPr="00A05B25" w:rsidRDefault="00E83CAF" w:rsidP="00E83CAF">
      <w:pPr>
        <w:jc w:val="both"/>
        <w:rPr>
          <w:rFonts w:ascii="Times New Roman" w:hAnsi="Times New Roman" w:cs="Times New Roman"/>
          <w:sz w:val="24"/>
          <w:szCs w:val="24"/>
        </w:rPr>
      </w:pPr>
      <w:r w:rsidRPr="00A05B25">
        <w:rPr>
          <w:rFonts w:ascii="Times New Roman" w:hAnsi="Times New Roman" w:cs="Times New Roman"/>
          <w:sz w:val="24"/>
          <w:szCs w:val="24"/>
        </w:rPr>
        <w:t>Т – оценка на техническото предложение;</w:t>
      </w:r>
    </w:p>
    <w:p w:rsidR="00E83CAF" w:rsidRPr="002E521F" w:rsidRDefault="00E83CAF" w:rsidP="00E83CAF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05B25">
        <w:rPr>
          <w:rFonts w:ascii="Times New Roman" w:hAnsi="Times New Roman" w:cs="Times New Roman"/>
          <w:sz w:val="24"/>
          <w:szCs w:val="24"/>
        </w:rPr>
        <w:t>Тn</w:t>
      </w:r>
      <w:proofErr w:type="spellEnd"/>
      <w:r w:rsidRPr="00A05B25">
        <w:rPr>
          <w:rFonts w:ascii="Times New Roman" w:hAnsi="Times New Roman" w:cs="Times New Roman"/>
          <w:sz w:val="24"/>
          <w:szCs w:val="24"/>
        </w:rPr>
        <w:t xml:space="preserve"> – </w:t>
      </w:r>
      <w:r w:rsidRPr="002E521F">
        <w:rPr>
          <w:rFonts w:ascii="Times New Roman" w:hAnsi="Times New Roman" w:cs="Times New Roman"/>
          <w:sz w:val="24"/>
          <w:szCs w:val="24"/>
        </w:rPr>
        <w:t>брой членове в балансиращата група на конкретния участник;</w:t>
      </w:r>
    </w:p>
    <w:p w:rsidR="00E83CAF" w:rsidRPr="002E521F" w:rsidRDefault="00E83CAF" w:rsidP="00E83CAF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521F">
        <w:rPr>
          <w:rFonts w:ascii="Times New Roman" w:hAnsi="Times New Roman" w:cs="Times New Roman"/>
          <w:sz w:val="24"/>
          <w:szCs w:val="24"/>
        </w:rPr>
        <w:t>Tmax</w:t>
      </w:r>
      <w:proofErr w:type="spellEnd"/>
      <w:r w:rsidRPr="002E521F">
        <w:rPr>
          <w:rFonts w:ascii="Times New Roman" w:hAnsi="Times New Roman" w:cs="Times New Roman"/>
          <w:sz w:val="24"/>
          <w:szCs w:val="24"/>
        </w:rPr>
        <w:t xml:space="preserve"> – </w:t>
      </w:r>
      <w:r w:rsidR="004554F6" w:rsidRPr="002E521F">
        <w:rPr>
          <w:rFonts w:ascii="Times New Roman" w:hAnsi="Times New Roman" w:cs="Times New Roman"/>
          <w:sz w:val="24"/>
          <w:szCs w:val="24"/>
        </w:rPr>
        <w:t>брой членове в балансиращата група</w:t>
      </w:r>
      <w:r w:rsidRPr="002E521F">
        <w:rPr>
          <w:rFonts w:ascii="Times New Roman" w:hAnsi="Times New Roman" w:cs="Times New Roman"/>
          <w:sz w:val="24"/>
          <w:szCs w:val="24"/>
        </w:rPr>
        <w:t xml:space="preserve"> на участника, с най-висок брой членове в балансираща група.</w:t>
      </w:r>
    </w:p>
    <w:p w:rsidR="00A05B25" w:rsidRPr="002E521F" w:rsidRDefault="00A05B25" w:rsidP="00A05B2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54F6" w:rsidRPr="002E521F" w:rsidRDefault="00A05B25" w:rsidP="00A05B2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E521F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4554F6" w:rsidRPr="002E521F">
        <w:rPr>
          <w:rFonts w:ascii="Times New Roman" w:hAnsi="Times New Roman" w:cs="Times New Roman"/>
          <w:b/>
          <w:sz w:val="24"/>
          <w:szCs w:val="24"/>
        </w:rPr>
        <w:t>Оценка на Ценовото предложение (С)</w:t>
      </w:r>
    </w:p>
    <w:p w:rsidR="0006131A" w:rsidRPr="002E521F" w:rsidRDefault="0006131A" w:rsidP="0006131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E521F">
        <w:rPr>
          <w:rFonts w:ascii="Times New Roman" w:hAnsi="Times New Roman" w:cs="Times New Roman"/>
          <w:b/>
          <w:sz w:val="24"/>
          <w:szCs w:val="24"/>
        </w:rPr>
        <w:t>Оценява се по показател „Предлагана цена“</w:t>
      </w:r>
    </w:p>
    <w:p w:rsidR="0006131A" w:rsidRPr="002E521F" w:rsidRDefault="0006131A" w:rsidP="0006131A">
      <w:pPr>
        <w:jc w:val="both"/>
        <w:rPr>
          <w:rFonts w:ascii="Times New Roman" w:hAnsi="Times New Roman" w:cs="Times New Roman"/>
          <w:sz w:val="24"/>
          <w:szCs w:val="24"/>
        </w:rPr>
      </w:pPr>
      <w:r w:rsidRPr="002E521F">
        <w:rPr>
          <w:rFonts w:ascii="Times New Roman" w:hAnsi="Times New Roman" w:cs="Times New Roman"/>
          <w:sz w:val="24"/>
          <w:szCs w:val="24"/>
        </w:rPr>
        <w:t xml:space="preserve">Максимална оценка </w:t>
      </w:r>
      <w:r w:rsidRPr="002E521F">
        <w:rPr>
          <w:rFonts w:ascii="Times New Roman" w:hAnsi="Times New Roman" w:cs="Times New Roman"/>
          <w:sz w:val="24"/>
          <w:szCs w:val="24"/>
          <w:lang w:val="en-US"/>
        </w:rPr>
        <w:t>9</w:t>
      </w:r>
      <w:r w:rsidRPr="002E521F">
        <w:rPr>
          <w:rFonts w:ascii="Times New Roman" w:hAnsi="Times New Roman" w:cs="Times New Roman"/>
          <w:sz w:val="24"/>
          <w:szCs w:val="24"/>
        </w:rPr>
        <w:t xml:space="preserve">0 точки. </w:t>
      </w:r>
    </w:p>
    <w:p w:rsidR="0006131A" w:rsidRPr="002E521F" w:rsidRDefault="0006131A" w:rsidP="0006131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2327">
        <w:rPr>
          <w:rFonts w:ascii="Times New Roman" w:hAnsi="Times New Roman" w:cs="Times New Roman"/>
          <w:b/>
          <w:sz w:val="24"/>
          <w:szCs w:val="24"/>
        </w:rPr>
        <w:t xml:space="preserve">C = </w:t>
      </w:r>
      <w:proofErr w:type="spellStart"/>
      <w:r w:rsidRPr="00622327">
        <w:rPr>
          <w:rFonts w:ascii="Times New Roman" w:hAnsi="Times New Roman" w:cs="Times New Roman"/>
          <w:b/>
          <w:sz w:val="24"/>
          <w:szCs w:val="24"/>
        </w:rPr>
        <w:t>Cmin</w:t>
      </w:r>
      <w:proofErr w:type="spellEnd"/>
      <w:r w:rsidRPr="00622327">
        <w:rPr>
          <w:rFonts w:ascii="Times New Roman" w:hAnsi="Times New Roman" w:cs="Times New Roman"/>
          <w:b/>
          <w:sz w:val="24"/>
          <w:szCs w:val="24"/>
        </w:rPr>
        <w:t>/</w:t>
      </w:r>
      <w:proofErr w:type="spellStart"/>
      <w:r w:rsidRPr="00622327">
        <w:rPr>
          <w:rFonts w:ascii="Times New Roman" w:hAnsi="Times New Roman" w:cs="Times New Roman"/>
          <w:b/>
          <w:sz w:val="24"/>
          <w:szCs w:val="24"/>
        </w:rPr>
        <w:t>Cn</w:t>
      </w:r>
      <w:proofErr w:type="spellEnd"/>
      <w:r w:rsidRPr="00622327">
        <w:rPr>
          <w:rFonts w:ascii="Times New Roman" w:hAnsi="Times New Roman" w:cs="Times New Roman"/>
          <w:b/>
          <w:sz w:val="24"/>
          <w:szCs w:val="24"/>
        </w:rPr>
        <w:t xml:space="preserve"> x </w:t>
      </w:r>
      <w:r w:rsidRPr="00622327">
        <w:rPr>
          <w:rFonts w:ascii="Times New Roman" w:hAnsi="Times New Roman" w:cs="Times New Roman"/>
          <w:b/>
          <w:sz w:val="24"/>
          <w:szCs w:val="24"/>
          <w:lang w:val="en-US"/>
        </w:rPr>
        <w:t>9</w:t>
      </w:r>
      <w:r w:rsidRPr="00622327">
        <w:rPr>
          <w:rFonts w:ascii="Times New Roman" w:hAnsi="Times New Roman" w:cs="Times New Roman"/>
          <w:b/>
          <w:sz w:val="24"/>
          <w:szCs w:val="24"/>
        </w:rPr>
        <w:t>0</w:t>
      </w:r>
      <w:r w:rsidRPr="002E521F">
        <w:rPr>
          <w:rFonts w:ascii="Times New Roman" w:hAnsi="Times New Roman" w:cs="Times New Roman"/>
          <w:sz w:val="24"/>
          <w:szCs w:val="24"/>
        </w:rPr>
        <w:t>, където:</w:t>
      </w:r>
    </w:p>
    <w:p w:rsidR="0006131A" w:rsidRPr="002E521F" w:rsidRDefault="0006131A" w:rsidP="0006131A">
      <w:pPr>
        <w:jc w:val="both"/>
        <w:rPr>
          <w:rFonts w:ascii="Times New Roman" w:hAnsi="Times New Roman" w:cs="Times New Roman"/>
          <w:sz w:val="24"/>
          <w:szCs w:val="24"/>
        </w:rPr>
      </w:pPr>
      <w:r w:rsidRPr="002E521F">
        <w:rPr>
          <w:rFonts w:ascii="Times New Roman" w:hAnsi="Times New Roman" w:cs="Times New Roman"/>
          <w:sz w:val="24"/>
          <w:szCs w:val="24"/>
        </w:rPr>
        <w:t>С – Оценка на ценовото предложение;</w:t>
      </w:r>
    </w:p>
    <w:p w:rsidR="00622327" w:rsidRDefault="0006131A" w:rsidP="0006131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521F">
        <w:rPr>
          <w:rFonts w:ascii="Times New Roman" w:hAnsi="Times New Roman" w:cs="Times New Roman"/>
          <w:sz w:val="24"/>
          <w:szCs w:val="24"/>
        </w:rPr>
        <w:t>Сmin</w:t>
      </w:r>
      <w:proofErr w:type="spellEnd"/>
      <w:r w:rsidRPr="002E521F">
        <w:rPr>
          <w:rFonts w:ascii="Times New Roman" w:hAnsi="Times New Roman" w:cs="Times New Roman"/>
          <w:sz w:val="24"/>
          <w:szCs w:val="24"/>
        </w:rPr>
        <w:t xml:space="preserve"> </w:t>
      </w:r>
      <w:r w:rsidR="00622327">
        <w:rPr>
          <w:rFonts w:ascii="Times New Roman" w:hAnsi="Times New Roman" w:cs="Times New Roman"/>
          <w:sz w:val="24"/>
          <w:szCs w:val="24"/>
        </w:rPr>
        <w:t xml:space="preserve">- </w:t>
      </w:r>
      <w:r w:rsidR="00E834DD">
        <w:rPr>
          <w:rFonts w:ascii="Times New Roman" w:hAnsi="Times New Roman" w:cs="Times New Roman"/>
          <w:sz w:val="24"/>
          <w:szCs w:val="24"/>
        </w:rPr>
        <w:t xml:space="preserve">най-ниската цена, изчислена по формулата </w:t>
      </w:r>
      <w:proofErr w:type="spellStart"/>
      <w:r w:rsidR="00E834DD" w:rsidRPr="002E521F">
        <w:rPr>
          <w:rFonts w:ascii="Times New Roman" w:hAnsi="Times New Roman" w:cs="Times New Roman"/>
          <w:sz w:val="24"/>
          <w:szCs w:val="24"/>
        </w:rPr>
        <w:t>Сmin</w:t>
      </w:r>
      <w:proofErr w:type="spellEnd"/>
      <w:r w:rsidR="00E834DD" w:rsidRPr="00A05B25">
        <w:rPr>
          <w:rFonts w:ascii="Times New Roman" w:hAnsi="Times New Roman" w:cs="Times New Roman"/>
          <w:sz w:val="24"/>
          <w:szCs w:val="24"/>
        </w:rPr>
        <w:t xml:space="preserve"> </w:t>
      </w:r>
      <w:r w:rsidRPr="00A05B25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 xml:space="preserve"> 0.16хС1+0.64хС2+0.20хС3</w:t>
      </w:r>
      <w:r w:rsidR="00E834DD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622327" w:rsidRDefault="00622327" w:rsidP="0006131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521F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цена за </w:t>
      </w:r>
      <w:r w:rsidRPr="002E521F">
        <w:rPr>
          <w:rFonts w:ascii="Times New Roman" w:hAnsi="Times New Roman" w:cs="Times New Roman"/>
          <w:sz w:val="24"/>
          <w:szCs w:val="24"/>
        </w:rPr>
        <w:t>конкретния участник</w:t>
      </w:r>
      <w:r>
        <w:rPr>
          <w:rFonts w:ascii="Times New Roman" w:hAnsi="Times New Roman" w:cs="Times New Roman"/>
          <w:sz w:val="24"/>
          <w:szCs w:val="24"/>
        </w:rPr>
        <w:t xml:space="preserve">, изчислена по формулата </w:t>
      </w:r>
    </w:p>
    <w:p w:rsidR="00622327" w:rsidRDefault="00622327" w:rsidP="0006131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521F">
        <w:rPr>
          <w:rFonts w:ascii="Times New Roman" w:hAnsi="Times New Roman" w:cs="Times New Roman"/>
          <w:sz w:val="24"/>
          <w:szCs w:val="24"/>
        </w:rPr>
        <w:t>Сn</w:t>
      </w:r>
      <w:proofErr w:type="spellEnd"/>
      <w:r w:rsidRPr="00A05B25">
        <w:rPr>
          <w:rFonts w:ascii="Times New Roman" w:hAnsi="Times New Roman" w:cs="Times New Roman"/>
          <w:sz w:val="24"/>
          <w:szCs w:val="24"/>
        </w:rPr>
        <w:t xml:space="preserve"> =</w:t>
      </w:r>
      <w:r>
        <w:rPr>
          <w:rFonts w:ascii="Times New Roman" w:hAnsi="Times New Roman" w:cs="Times New Roman"/>
          <w:sz w:val="24"/>
          <w:szCs w:val="24"/>
        </w:rPr>
        <w:t xml:space="preserve"> 0.16хС1+0.64хС2+0.20хС3</w:t>
      </w:r>
    </w:p>
    <w:p w:rsidR="00622327" w:rsidRDefault="00622327" w:rsidP="0006131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6131A" w:rsidRDefault="00E834DD" w:rsidP="0006131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където:</w:t>
      </w:r>
    </w:p>
    <w:p w:rsidR="00E834DD" w:rsidRDefault="00E834DD" w:rsidP="0006131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С1 – предложена цена за </w:t>
      </w:r>
      <w:r w:rsidRPr="007C04D0">
        <w:rPr>
          <w:rFonts w:ascii="Times New Roman" w:eastAsia="Times New Roman" w:hAnsi="Times New Roman"/>
          <w:b/>
          <w:i/>
          <w:sz w:val="24"/>
          <w:szCs w:val="24"/>
        </w:rPr>
        <w:t xml:space="preserve">1 (един) </w:t>
      </w:r>
      <w:proofErr w:type="spellStart"/>
      <w:r w:rsidRPr="007C04D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</w:rPr>
        <w:t>МWh</w:t>
      </w:r>
      <w:proofErr w:type="spellEnd"/>
      <w:r w:rsidRPr="007C04D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</w:rPr>
        <w:t xml:space="preserve"> </w:t>
      </w:r>
      <w:r w:rsidRPr="007C04D0">
        <w:rPr>
          <w:rFonts w:ascii="Times New Roman" w:eastAsia="Times New Roman" w:hAnsi="Times New Roman"/>
          <w:b/>
          <w:i/>
          <w:sz w:val="24"/>
          <w:szCs w:val="24"/>
        </w:rPr>
        <w:t>нетна активна електрическа енергия</w:t>
      </w:r>
      <w:r w:rsidR="00622327">
        <w:rPr>
          <w:rFonts w:ascii="Times New Roman" w:eastAsia="Times New Roman" w:hAnsi="Times New Roman"/>
          <w:b/>
          <w:i/>
          <w:sz w:val="24"/>
          <w:szCs w:val="24"/>
        </w:rPr>
        <w:t xml:space="preserve"> – при една скала на отчитане</w:t>
      </w:r>
    </w:p>
    <w:p w:rsidR="00622327" w:rsidRDefault="00622327" w:rsidP="0062232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С2 – предложена цена за </w:t>
      </w:r>
      <w:r w:rsidRPr="007C04D0">
        <w:rPr>
          <w:rFonts w:ascii="Times New Roman" w:eastAsia="Times New Roman" w:hAnsi="Times New Roman"/>
          <w:b/>
          <w:i/>
          <w:sz w:val="24"/>
          <w:szCs w:val="24"/>
        </w:rPr>
        <w:t xml:space="preserve">1 (един) </w:t>
      </w:r>
      <w:proofErr w:type="spellStart"/>
      <w:r w:rsidRPr="007C04D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</w:rPr>
        <w:t>МWh</w:t>
      </w:r>
      <w:proofErr w:type="spellEnd"/>
      <w:r w:rsidRPr="007C04D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</w:rPr>
        <w:t xml:space="preserve"> </w:t>
      </w:r>
      <w:r w:rsidRPr="007C04D0">
        <w:rPr>
          <w:rFonts w:ascii="Times New Roman" w:eastAsia="Times New Roman" w:hAnsi="Times New Roman"/>
          <w:b/>
          <w:i/>
          <w:sz w:val="24"/>
          <w:szCs w:val="24"/>
        </w:rPr>
        <w:t>нетна активна електрическа енергия</w:t>
      </w:r>
      <w:r>
        <w:rPr>
          <w:rFonts w:ascii="Times New Roman" w:eastAsia="Times New Roman" w:hAnsi="Times New Roman"/>
          <w:b/>
          <w:i/>
          <w:sz w:val="24"/>
          <w:szCs w:val="24"/>
        </w:rPr>
        <w:t xml:space="preserve"> – дневна тарифа, при две и три скали на отчитане</w:t>
      </w:r>
    </w:p>
    <w:p w:rsidR="00622327" w:rsidRDefault="00622327" w:rsidP="0062232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С3 – предложена цена за </w:t>
      </w:r>
      <w:r w:rsidRPr="007C04D0">
        <w:rPr>
          <w:rFonts w:ascii="Times New Roman" w:eastAsia="Times New Roman" w:hAnsi="Times New Roman"/>
          <w:b/>
          <w:i/>
          <w:sz w:val="24"/>
          <w:szCs w:val="24"/>
        </w:rPr>
        <w:t xml:space="preserve">1 (един) </w:t>
      </w:r>
      <w:proofErr w:type="spellStart"/>
      <w:r w:rsidRPr="007C04D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</w:rPr>
        <w:t>МWh</w:t>
      </w:r>
      <w:proofErr w:type="spellEnd"/>
      <w:r w:rsidRPr="007C04D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</w:rPr>
        <w:t xml:space="preserve"> </w:t>
      </w:r>
      <w:r w:rsidRPr="007C04D0">
        <w:rPr>
          <w:rFonts w:ascii="Times New Roman" w:eastAsia="Times New Roman" w:hAnsi="Times New Roman"/>
          <w:b/>
          <w:i/>
          <w:sz w:val="24"/>
          <w:szCs w:val="24"/>
        </w:rPr>
        <w:t>нетна активна електрическа енергия</w:t>
      </w:r>
      <w:r>
        <w:rPr>
          <w:rFonts w:ascii="Times New Roman" w:eastAsia="Times New Roman" w:hAnsi="Times New Roman"/>
          <w:b/>
          <w:i/>
          <w:sz w:val="24"/>
          <w:szCs w:val="24"/>
        </w:rPr>
        <w:t xml:space="preserve"> – нощна тарифа, при две и три скали на отчитане</w:t>
      </w:r>
    </w:p>
    <w:p w:rsidR="0006131A" w:rsidRDefault="0006131A" w:rsidP="0006131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83CAF" w:rsidRPr="002E521F" w:rsidRDefault="00A05B25" w:rsidP="00A05B25">
      <w:pPr>
        <w:jc w:val="both"/>
        <w:rPr>
          <w:rFonts w:ascii="Times New Roman" w:hAnsi="Times New Roman" w:cs="Times New Roman"/>
          <w:sz w:val="24"/>
          <w:szCs w:val="24"/>
        </w:rPr>
      </w:pPr>
      <w:r w:rsidRPr="002E521F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E83CAF" w:rsidRPr="002E521F">
        <w:rPr>
          <w:rFonts w:ascii="Times New Roman" w:hAnsi="Times New Roman" w:cs="Times New Roman"/>
          <w:b/>
          <w:sz w:val="24"/>
          <w:szCs w:val="24"/>
        </w:rPr>
        <w:t>Комплексната оценка на офертите</w:t>
      </w:r>
      <w:r w:rsidR="00E83CAF" w:rsidRPr="002E521F">
        <w:rPr>
          <w:rFonts w:ascii="Times New Roman" w:hAnsi="Times New Roman" w:cs="Times New Roman"/>
          <w:sz w:val="24"/>
          <w:szCs w:val="24"/>
        </w:rPr>
        <w:t xml:space="preserve"> </w:t>
      </w:r>
      <w:r w:rsidRPr="002E521F">
        <w:rPr>
          <w:rFonts w:ascii="Times New Roman" w:hAnsi="Times New Roman" w:cs="Times New Roman"/>
          <w:b/>
          <w:sz w:val="24"/>
          <w:szCs w:val="24"/>
        </w:rPr>
        <w:t>КО</w:t>
      </w:r>
      <w:r w:rsidRPr="002E521F">
        <w:rPr>
          <w:rFonts w:ascii="Times New Roman" w:hAnsi="Times New Roman" w:cs="Times New Roman"/>
          <w:sz w:val="24"/>
          <w:szCs w:val="24"/>
        </w:rPr>
        <w:t xml:space="preserve"> </w:t>
      </w:r>
      <w:r w:rsidR="00E83CAF" w:rsidRPr="002E521F">
        <w:rPr>
          <w:rFonts w:ascii="Times New Roman" w:hAnsi="Times New Roman" w:cs="Times New Roman"/>
          <w:sz w:val="24"/>
          <w:szCs w:val="24"/>
        </w:rPr>
        <w:t>се формира като сбор от оценк</w:t>
      </w:r>
      <w:r w:rsidR="00851E13" w:rsidRPr="002E521F">
        <w:rPr>
          <w:rFonts w:ascii="Times New Roman" w:hAnsi="Times New Roman" w:cs="Times New Roman"/>
          <w:sz w:val="24"/>
          <w:szCs w:val="24"/>
        </w:rPr>
        <w:t>ите</w:t>
      </w:r>
      <w:r w:rsidR="00E83CAF" w:rsidRPr="002E521F">
        <w:rPr>
          <w:rFonts w:ascii="Times New Roman" w:hAnsi="Times New Roman" w:cs="Times New Roman"/>
          <w:sz w:val="24"/>
          <w:szCs w:val="24"/>
        </w:rPr>
        <w:t xml:space="preserve"> </w:t>
      </w:r>
      <w:r w:rsidR="004554F6" w:rsidRPr="002E521F">
        <w:rPr>
          <w:rFonts w:ascii="Times New Roman" w:hAnsi="Times New Roman" w:cs="Times New Roman"/>
          <w:sz w:val="24"/>
          <w:szCs w:val="24"/>
        </w:rPr>
        <w:t xml:space="preserve">по Техническото предложение </w:t>
      </w:r>
      <w:r w:rsidR="004554F6" w:rsidRPr="002E521F">
        <w:rPr>
          <w:rFonts w:ascii="Times New Roman" w:hAnsi="Times New Roman" w:cs="Times New Roman"/>
          <w:b/>
          <w:sz w:val="24"/>
          <w:szCs w:val="24"/>
        </w:rPr>
        <w:t xml:space="preserve">(Т) </w:t>
      </w:r>
      <w:r w:rsidRPr="002E521F">
        <w:rPr>
          <w:rFonts w:ascii="Times New Roman" w:hAnsi="Times New Roman" w:cs="Times New Roman"/>
          <w:sz w:val="24"/>
          <w:szCs w:val="24"/>
        </w:rPr>
        <w:t xml:space="preserve">и </w:t>
      </w:r>
      <w:r w:rsidR="004554F6" w:rsidRPr="002E521F">
        <w:rPr>
          <w:rFonts w:ascii="Times New Roman" w:hAnsi="Times New Roman" w:cs="Times New Roman"/>
          <w:sz w:val="24"/>
          <w:szCs w:val="24"/>
        </w:rPr>
        <w:t>Ценовото предложение</w:t>
      </w:r>
      <w:r w:rsidR="004554F6" w:rsidRPr="002E521F">
        <w:rPr>
          <w:rFonts w:ascii="Times New Roman" w:hAnsi="Times New Roman" w:cs="Times New Roman"/>
          <w:b/>
          <w:sz w:val="24"/>
          <w:szCs w:val="24"/>
        </w:rPr>
        <w:t xml:space="preserve"> (С) </w:t>
      </w:r>
      <w:r w:rsidR="004554F6" w:rsidRPr="002E521F">
        <w:rPr>
          <w:rFonts w:ascii="Times New Roman" w:hAnsi="Times New Roman" w:cs="Times New Roman"/>
          <w:sz w:val="24"/>
          <w:szCs w:val="24"/>
        </w:rPr>
        <w:t>и</w:t>
      </w:r>
      <w:r w:rsidR="004554F6" w:rsidRPr="002E52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E521F">
        <w:rPr>
          <w:rFonts w:ascii="Times New Roman" w:hAnsi="Times New Roman" w:cs="Times New Roman"/>
          <w:sz w:val="24"/>
          <w:szCs w:val="24"/>
        </w:rPr>
        <w:t>е с максимална стойност 100 точки</w:t>
      </w:r>
      <w:r w:rsidR="00E83CAF" w:rsidRPr="002E521F">
        <w:rPr>
          <w:rFonts w:ascii="Times New Roman" w:hAnsi="Times New Roman" w:cs="Times New Roman"/>
          <w:sz w:val="24"/>
          <w:szCs w:val="24"/>
        </w:rPr>
        <w:t>.</w:t>
      </w:r>
    </w:p>
    <w:p w:rsidR="00E83CAF" w:rsidRPr="002E521F" w:rsidRDefault="00E83CAF" w:rsidP="00E83CAF">
      <w:pPr>
        <w:jc w:val="both"/>
        <w:rPr>
          <w:rFonts w:ascii="Times New Roman" w:hAnsi="Times New Roman" w:cs="Times New Roman"/>
          <w:sz w:val="24"/>
          <w:szCs w:val="24"/>
        </w:rPr>
      </w:pPr>
      <w:r w:rsidRPr="002E521F">
        <w:rPr>
          <w:rFonts w:ascii="Times New Roman" w:hAnsi="Times New Roman" w:cs="Times New Roman"/>
          <w:sz w:val="24"/>
          <w:szCs w:val="24"/>
        </w:rPr>
        <w:tab/>
      </w:r>
      <w:r w:rsidRPr="002E521F">
        <w:rPr>
          <w:rFonts w:ascii="Times New Roman" w:hAnsi="Times New Roman" w:cs="Times New Roman"/>
          <w:b/>
          <w:sz w:val="24"/>
          <w:szCs w:val="24"/>
        </w:rPr>
        <w:t>КО = С + Т</w:t>
      </w:r>
      <w:r w:rsidRPr="002E521F">
        <w:rPr>
          <w:rFonts w:ascii="Times New Roman" w:hAnsi="Times New Roman" w:cs="Times New Roman"/>
          <w:sz w:val="24"/>
          <w:szCs w:val="24"/>
        </w:rPr>
        <w:t>, където:</w:t>
      </w:r>
    </w:p>
    <w:p w:rsidR="00E83CAF" w:rsidRPr="002E521F" w:rsidRDefault="00E83CAF" w:rsidP="00E83CA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83CAF" w:rsidRPr="002E521F" w:rsidRDefault="00E83CAF" w:rsidP="00E83CAF">
      <w:pPr>
        <w:jc w:val="both"/>
        <w:rPr>
          <w:rFonts w:ascii="Times New Roman" w:hAnsi="Times New Roman" w:cs="Times New Roman"/>
          <w:sz w:val="24"/>
          <w:szCs w:val="24"/>
        </w:rPr>
      </w:pPr>
      <w:r w:rsidRPr="002E521F">
        <w:rPr>
          <w:rFonts w:ascii="Times New Roman" w:hAnsi="Times New Roman" w:cs="Times New Roman"/>
          <w:sz w:val="24"/>
          <w:szCs w:val="24"/>
        </w:rPr>
        <w:t>КО – комплексна оценка на предложението;</w:t>
      </w:r>
    </w:p>
    <w:p w:rsidR="00E83CAF" w:rsidRPr="002E521F" w:rsidRDefault="00E83CAF" w:rsidP="00E83CAF">
      <w:pPr>
        <w:jc w:val="both"/>
        <w:rPr>
          <w:rFonts w:ascii="Times New Roman" w:hAnsi="Times New Roman" w:cs="Times New Roman"/>
          <w:sz w:val="24"/>
          <w:szCs w:val="24"/>
        </w:rPr>
      </w:pPr>
      <w:r w:rsidRPr="002E521F">
        <w:rPr>
          <w:rFonts w:ascii="Times New Roman" w:hAnsi="Times New Roman" w:cs="Times New Roman"/>
          <w:sz w:val="24"/>
          <w:szCs w:val="24"/>
        </w:rPr>
        <w:t>С - оценка на ценовото предложение;</w:t>
      </w:r>
    </w:p>
    <w:p w:rsidR="00E83CAF" w:rsidRPr="002E521F" w:rsidRDefault="00E83CAF" w:rsidP="00E83CAF">
      <w:pPr>
        <w:jc w:val="both"/>
        <w:rPr>
          <w:rFonts w:ascii="Times New Roman" w:hAnsi="Times New Roman" w:cs="Times New Roman"/>
          <w:sz w:val="24"/>
          <w:szCs w:val="24"/>
        </w:rPr>
      </w:pPr>
      <w:r w:rsidRPr="002E521F">
        <w:rPr>
          <w:rFonts w:ascii="Times New Roman" w:hAnsi="Times New Roman" w:cs="Times New Roman"/>
          <w:sz w:val="24"/>
          <w:szCs w:val="24"/>
        </w:rPr>
        <w:t>Т – оценка на техническото предложение.</w:t>
      </w:r>
    </w:p>
    <w:p w:rsidR="00E83CAF" w:rsidRPr="002E521F" w:rsidRDefault="00E83CAF" w:rsidP="00E83CAF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67E7" w:rsidRPr="000867E7" w:rsidRDefault="000867E7" w:rsidP="000867E7">
      <w:pPr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0867E7">
        <w:rPr>
          <w:rFonts w:ascii="Times New Roman" w:hAnsi="Times New Roman" w:cs="Times New Roman"/>
          <w:i/>
          <w:sz w:val="24"/>
          <w:szCs w:val="24"/>
        </w:rPr>
        <w:t>За целите на оценяването, коефициентите ще се изчисляват до втория знак след десетичната запетая.</w:t>
      </w:r>
    </w:p>
    <w:p w:rsidR="00E83CAF" w:rsidRPr="002E521F" w:rsidRDefault="00E83CAF" w:rsidP="00EB7386">
      <w:pPr>
        <w:spacing w:line="200" w:lineRule="exact"/>
        <w:ind w:firstLine="708"/>
        <w:rPr>
          <w:rFonts w:ascii="Times New Roman" w:hAnsi="Times New Roman" w:cs="Times New Roman"/>
          <w:sz w:val="24"/>
          <w:szCs w:val="24"/>
        </w:rPr>
      </w:pPr>
      <w:r w:rsidRPr="002E521F">
        <w:rPr>
          <w:rFonts w:ascii="Times New Roman" w:hAnsi="Times New Roman" w:cs="Times New Roman"/>
          <w:sz w:val="24"/>
          <w:szCs w:val="24"/>
        </w:rPr>
        <w:t>На първо място се класира участник</w:t>
      </w:r>
      <w:r w:rsidR="003D2BB2">
        <w:rPr>
          <w:rFonts w:ascii="Times New Roman" w:hAnsi="Times New Roman" w:cs="Times New Roman"/>
          <w:sz w:val="24"/>
          <w:szCs w:val="24"/>
        </w:rPr>
        <w:t>ът</w:t>
      </w:r>
      <w:r w:rsidRPr="002E521F">
        <w:rPr>
          <w:rFonts w:ascii="Times New Roman" w:hAnsi="Times New Roman" w:cs="Times New Roman"/>
          <w:sz w:val="24"/>
          <w:szCs w:val="24"/>
        </w:rPr>
        <w:t xml:space="preserve"> с най-висока комплексна оценка.</w:t>
      </w:r>
      <w:r w:rsidR="00EC58CC" w:rsidRPr="002E52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7386" w:rsidRDefault="00EC58CC" w:rsidP="00EC58C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521F">
        <w:rPr>
          <w:rFonts w:ascii="Times New Roman" w:hAnsi="Times New Roman" w:cs="Times New Roman"/>
          <w:sz w:val="24"/>
          <w:szCs w:val="24"/>
        </w:rPr>
        <w:t xml:space="preserve">Комисията класира участниците по степента на съответствие на офертите с предварително обявените от възложителя условия. </w:t>
      </w:r>
    </w:p>
    <w:p w:rsidR="00EB7386" w:rsidRPr="00A05B25" w:rsidRDefault="00EC58CC" w:rsidP="00EB7386">
      <w:pPr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E521F">
        <w:rPr>
          <w:rFonts w:ascii="Times New Roman" w:hAnsi="Times New Roman" w:cs="Times New Roman"/>
          <w:sz w:val="24"/>
          <w:szCs w:val="24"/>
        </w:rPr>
        <w:t xml:space="preserve">Когато комплексните оценки на две или повече оферти са равни, </w:t>
      </w:r>
      <w:r w:rsidR="00EB7386">
        <w:rPr>
          <w:rFonts w:ascii="Times New Roman" w:hAnsi="Times New Roman" w:cs="Times New Roman"/>
          <w:sz w:val="24"/>
          <w:szCs w:val="24"/>
        </w:rPr>
        <w:t xml:space="preserve">комисията прилага чл. 58, от ППЗОП. </w:t>
      </w:r>
      <w:bookmarkStart w:id="0" w:name="_GoBack"/>
      <w:bookmarkEnd w:id="0"/>
    </w:p>
    <w:sectPr w:rsidR="00EB7386" w:rsidRPr="00A05B25" w:rsidSect="00B6398F">
      <w:pgSz w:w="11900" w:h="16840"/>
      <w:pgMar w:top="1392" w:right="1400" w:bottom="686" w:left="1420" w:header="0" w:footer="0" w:gutter="0"/>
      <w:cols w:space="0" w:equalWidth="0">
        <w:col w:w="908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1286F1C4"/>
    <w:lvl w:ilvl="0" w:tplc="FFFFFFFF">
      <w:start w:val="1"/>
      <w:numFmt w:val="bullet"/>
      <w:lvlText w:val="в"/>
      <w:lvlJc w:val="left"/>
    </w:lvl>
    <w:lvl w:ilvl="1" w:tplc="FFFFFFFF">
      <w:start w:val="1"/>
      <w:numFmt w:val="decimal"/>
      <w:lvlText w:val="%2."/>
      <w:lvlJc w:val="left"/>
      <w:rPr>
        <w:b w:val="0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57E4CCAE"/>
    <w:lvl w:ilvl="0" w:tplc="FFFFFFFF">
      <w:start w:val="1"/>
      <w:numFmt w:val="bullet"/>
      <w:lvlText w:val="в"/>
      <w:lvlJc w:val="left"/>
    </w:lvl>
    <w:lvl w:ilvl="1" w:tplc="FFFFFFFF">
      <w:start w:val="2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78B209CD"/>
    <w:multiLevelType w:val="hybridMultilevel"/>
    <w:tmpl w:val="4E10419E"/>
    <w:lvl w:ilvl="0" w:tplc="D420783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CAF"/>
    <w:rsid w:val="0006131A"/>
    <w:rsid w:val="000867E7"/>
    <w:rsid w:val="00165EBD"/>
    <w:rsid w:val="0017523B"/>
    <w:rsid w:val="001B4205"/>
    <w:rsid w:val="001E71E2"/>
    <w:rsid w:val="00265EB4"/>
    <w:rsid w:val="002A669A"/>
    <w:rsid w:val="002E521F"/>
    <w:rsid w:val="002F0556"/>
    <w:rsid w:val="003751F4"/>
    <w:rsid w:val="003D2BB2"/>
    <w:rsid w:val="004222B1"/>
    <w:rsid w:val="004554F6"/>
    <w:rsid w:val="00470CEF"/>
    <w:rsid w:val="004A38A5"/>
    <w:rsid w:val="004C71A0"/>
    <w:rsid w:val="00525A12"/>
    <w:rsid w:val="005A0914"/>
    <w:rsid w:val="005E4F4E"/>
    <w:rsid w:val="00622327"/>
    <w:rsid w:val="00745653"/>
    <w:rsid w:val="00851E13"/>
    <w:rsid w:val="008F7560"/>
    <w:rsid w:val="009A45FA"/>
    <w:rsid w:val="00A05B25"/>
    <w:rsid w:val="00A62D73"/>
    <w:rsid w:val="00B54C13"/>
    <w:rsid w:val="00B6379B"/>
    <w:rsid w:val="00B6398F"/>
    <w:rsid w:val="00C23282"/>
    <w:rsid w:val="00C40F6B"/>
    <w:rsid w:val="00DA5A4F"/>
    <w:rsid w:val="00DB16BA"/>
    <w:rsid w:val="00DE44F3"/>
    <w:rsid w:val="00E834DD"/>
    <w:rsid w:val="00E83CAF"/>
    <w:rsid w:val="00EB7386"/>
    <w:rsid w:val="00EC58CC"/>
    <w:rsid w:val="00FE0AD9"/>
    <w:rsid w:val="00FE1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CAF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E83CAF"/>
    <w:pPr>
      <w:ind w:left="708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8F7560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CAF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E83CAF"/>
    <w:pPr>
      <w:ind w:left="708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8F7560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BAD47-A058-413B-AC32-639C79586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Doncheva</dc:creator>
  <cp:lastModifiedBy>Yanka Zdravkova</cp:lastModifiedBy>
  <cp:revision>26</cp:revision>
  <dcterms:created xsi:type="dcterms:W3CDTF">2017-08-01T15:18:00Z</dcterms:created>
  <dcterms:modified xsi:type="dcterms:W3CDTF">2018-07-18T13:38:00Z</dcterms:modified>
</cp:coreProperties>
</file>